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8DCB86" w14:textId="08AB1AC1" w:rsidR="005E296D" w:rsidRDefault="005E296D">
      <w:r>
        <w:t>For Immediate Release</w:t>
      </w:r>
    </w:p>
    <w:p w14:paraId="272E0707" w14:textId="6FB27100" w:rsidR="005E296D" w:rsidRDefault="005E296D" w:rsidP="005E296D">
      <w:pPr>
        <w:jc w:val="right"/>
      </w:pPr>
      <w:r>
        <w:t xml:space="preserve">Contact: </w:t>
      </w:r>
    </w:p>
    <w:p w14:paraId="2BA61020" w14:textId="7F6A1325" w:rsidR="005E296D" w:rsidRDefault="005E296D" w:rsidP="005E296D">
      <w:pPr>
        <w:jc w:val="right"/>
      </w:pPr>
      <w:r>
        <w:t>Ginger Vaughan</w:t>
      </w:r>
    </w:p>
    <w:p w14:paraId="236D7724" w14:textId="37E909F5" w:rsidR="005E296D" w:rsidRDefault="005E296D" w:rsidP="005E296D">
      <w:pPr>
        <w:jc w:val="right"/>
      </w:pPr>
      <w:r>
        <w:t>(</w:t>
      </w:r>
      <w:hyperlink r:id="rId5" w:history="1">
        <w:r w:rsidRPr="00FA09A6">
          <w:rPr>
            <w:rStyle w:val="Hyperlink"/>
          </w:rPr>
          <w:t>ginger@quinnbrein.com</w:t>
        </w:r>
      </w:hyperlink>
      <w:r>
        <w:t>)</w:t>
      </w:r>
    </w:p>
    <w:p w14:paraId="493C6680" w14:textId="6FA44214" w:rsidR="005E296D" w:rsidRDefault="005E296D" w:rsidP="005E296D">
      <w:pPr>
        <w:jc w:val="right"/>
      </w:pPr>
      <w:r>
        <w:t>360-620-9107</w:t>
      </w:r>
    </w:p>
    <w:p w14:paraId="0B87E23E" w14:textId="04AC02D9" w:rsidR="00E73D28" w:rsidRDefault="00811158" w:rsidP="005E296D">
      <w:pPr>
        <w:jc w:val="right"/>
      </w:pPr>
      <w:r>
        <w:t>o</w:t>
      </w:r>
      <w:r w:rsidR="00E73D28">
        <w:t>r Sam Jones</w:t>
      </w:r>
    </w:p>
    <w:p w14:paraId="10447AC2" w14:textId="0E9BA430" w:rsidR="00E73D28" w:rsidRDefault="00E73D28" w:rsidP="005E296D">
      <w:pPr>
        <w:jc w:val="right"/>
      </w:pPr>
      <w:r>
        <w:t>(</w:t>
      </w:r>
      <w:hyperlink r:id="rId6" w:history="1">
        <w:r w:rsidRPr="000C2C29">
          <w:rPr>
            <w:rStyle w:val="Hyperlink"/>
          </w:rPr>
          <w:t>sam@quinnbrein.com</w:t>
        </w:r>
      </w:hyperlink>
      <w:r>
        <w:t xml:space="preserve">) </w:t>
      </w:r>
    </w:p>
    <w:p w14:paraId="2B916A35" w14:textId="77777777" w:rsidR="005E296D" w:rsidRDefault="005E296D"/>
    <w:p w14:paraId="3111CD00" w14:textId="606F79E0" w:rsidR="00506671" w:rsidRPr="00E73D28" w:rsidRDefault="000F06DE" w:rsidP="00BA0EEC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Watch Success Bloom </w:t>
      </w:r>
      <w:proofErr w:type="gramStart"/>
      <w:r>
        <w:rPr>
          <w:b/>
          <w:bCs/>
          <w:sz w:val="32"/>
          <w:szCs w:val="32"/>
        </w:rPr>
        <w:t>With</w:t>
      </w:r>
      <w:proofErr w:type="gramEnd"/>
      <w:r w:rsidR="007B0CEA">
        <w:rPr>
          <w:b/>
          <w:bCs/>
          <w:sz w:val="32"/>
          <w:szCs w:val="32"/>
        </w:rPr>
        <w:t xml:space="preserve"> the</w:t>
      </w:r>
      <w:r w:rsidR="00E73D28" w:rsidRPr="000F06DE">
        <w:rPr>
          <w:b/>
          <w:bCs/>
          <w:i/>
          <w:iCs/>
          <w:sz w:val="32"/>
          <w:szCs w:val="32"/>
        </w:rPr>
        <w:t xml:space="preserve"> Flower Gardener</w:t>
      </w:r>
      <w:r w:rsidR="00BC7E8F" w:rsidRPr="000F06DE">
        <w:rPr>
          <w:b/>
          <w:bCs/>
          <w:i/>
          <w:iCs/>
          <w:sz w:val="32"/>
          <w:szCs w:val="32"/>
        </w:rPr>
        <w:t>’</w:t>
      </w:r>
      <w:r w:rsidR="00E73D28" w:rsidRPr="000F06DE">
        <w:rPr>
          <w:b/>
          <w:bCs/>
          <w:i/>
          <w:iCs/>
          <w:sz w:val="32"/>
          <w:szCs w:val="32"/>
        </w:rPr>
        <w:t>s Handbook</w:t>
      </w:r>
      <w:r w:rsidRPr="000F06DE">
        <w:rPr>
          <w:b/>
          <w:bCs/>
          <w:i/>
          <w:iCs/>
          <w:sz w:val="32"/>
          <w:szCs w:val="32"/>
        </w:rPr>
        <w:t>!</w:t>
      </w:r>
      <w:r w:rsidR="00E73D28" w:rsidRPr="00E73D28">
        <w:rPr>
          <w:b/>
          <w:bCs/>
          <w:sz w:val="32"/>
          <w:szCs w:val="32"/>
        </w:rPr>
        <w:t xml:space="preserve"> </w:t>
      </w:r>
    </w:p>
    <w:p w14:paraId="6B902095" w14:textId="2440CF07" w:rsidR="00E73D28" w:rsidRPr="00EA3162" w:rsidRDefault="007B0CEA" w:rsidP="00BA0EEC">
      <w:pPr>
        <w:jc w:val="center"/>
        <w:rPr>
          <w:i/>
          <w:iCs/>
          <w:sz w:val="26"/>
          <w:szCs w:val="26"/>
        </w:rPr>
      </w:pPr>
      <w:r>
        <w:rPr>
          <w:i/>
          <w:iCs/>
          <w:sz w:val="26"/>
          <w:szCs w:val="26"/>
        </w:rPr>
        <w:t>Brand</w:t>
      </w:r>
      <w:r w:rsidR="006A6F9B" w:rsidRPr="006A6F9B">
        <w:rPr>
          <w:i/>
          <w:iCs/>
          <w:sz w:val="26"/>
          <w:szCs w:val="26"/>
        </w:rPr>
        <w:t>-new</w:t>
      </w:r>
      <w:r w:rsidR="00811158">
        <w:rPr>
          <w:i/>
          <w:iCs/>
          <w:sz w:val="26"/>
          <w:szCs w:val="26"/>
        </w:rPr>
        <w:t>, easy-to-use</w:t>
      </w:r>
      <w:r w:rsidR="00E73D28" w:rsidRPr="006A6F9B">
        <w:rPr>
          <w:i/>
          <w:iCs/>
          <w:sz w:val="26"/>
          <w:szCs w:val="26"/>
        </w:rPr>
        <w:t xml:space="preserve"> </w:t>
      </w:r>
      <w:r w:rsidR="006609BC" w:rsidRPr="006A6F9B">
        <w:rPr>
          <w:i/>
          <w:iCs/>
          <w:sz w:val="26"/>
          <w:szCs w:val="26"/>
        </w:rPr>
        <w:t xml:space="preserve">gardening </w:t>
      </w:r>
      <w:r w:rsidR="00E73D28" w:rsidRPr="006A6F9B">
        <w:rPr>
          <w:i/>
          <w:iCs/>
          <w:sz w:val="26"/>
          <w:szCs w:val="26"/>
        </w:rPr>
        <w:t xml:space="preserve">guide from the editors of </w:t>
      </w:r>
      <w:r w:rsidR="00E73D28" w:rsidRPr="006A6F9B">
        <w:rPr>
          <w:sz w:val="26"/>
          <w:szCs w:val="26"/>
        </w:rPr>
        <w:t>The Old Farmer’s Almanac</w:t>
      </w:r>
      <w:r w:rsidR="00EA3162">
        <w:rPr>
          <w:sz w:val="26"/>
          <w:szCs w:val="26"/>
        </w:rPr>
        <w:t xml:space="preserve"> </w:t>
      </w:r>
      <w:r w:rsidR="00EA3162" w:rsidRPr="00EA3162">
        <w:rPr>
          <w:i/>
          <w:iCs/>
          <w:sz w:val="26"/>
          <w:szCs w:val="26"/>
        </w:rPr>
        <w:t>helps reade</w:t>
      </w:r>
      <w:r w:rsidR="00811158">
        <w:rPr>
          <w:i/>
          <w:iCs/>
          <w:sz w:val="26"/>
          <w:szCs w:val="26"/>
        </w:rPr>
        <w:t>rs to</w:t>
      </w:r>
      <w:r w:rsidR="00EA3162" w:rsidRPr="00EA3162">
        <w:rPr>
          <w:i/>
          <w:iCs/>
          <w:sz w:val="26"/>
          <w:szCs w:val="26"/>
        </w:rPr>
        <w:t xml:space="preserve"> grow their </w:t>
      </w:r>
      <w:r w:rsidR="00811158">
        <w:rPr>
          <w:i/>
          <w:iCs/>
          <w:sz w:val="26"/>
          <w:szCs w:val="26"/>
        </w:rPr>
        <w:t xml:space="preserve">very </w:t>
      </w:r>
      <w:r w:rsidR="00EA3162" w:rsidRPr="00EA3162">
        <w:rPr>
          <w:i/>
          <w:iCs/>
          <w:sz w:val="26"/>
          <w:szCs w:val="26"/>
        </w:rPr>
        <w:t>best flower gardens</w:t>
      </w:r>
      <w:r w:rsidR="00811158">
        <w:rPr>
          <w:i/>
          <w:iCs/>
          <w:sz w:val="26"/>
          <w:szCs w:val="26"/>
        </w:rPr>
        <w:t>.</w:t>
      </w:r>
    </w:p>
    <w:p w14:paraId="3FD443CC" w14:textId="77777777" w:rsidR="00BA0EEC" w:rsidRDefault="00BA0EEC" w:rsidP="003B41F2"/>
    <w:p w14:paraId="67C331E0" w14:textId="0481BCBA" w:rsidR="00B169F5" w:rsidRDefault="00506671" w:rsidP="003B41F2">
      <w:r>
        <w:t>Flowers are a garden</w:t>
      </w:r>
      <w:r w:rsidR="00214710">
        <w:t>er</w:t>
      </w:r>
      <w:r w:rsidR="00F44F2C">
        <w:t>’s</w:t>
      </w:r>
      <w:r>
        <w:t xml:space="preserve"> most versatile tool, adding texture, diversity, </w:t>
      </w:r>
      <w:r w:rsidR="00F44F2C">
        <w:t>and color</w:t>
      </w:r>
      <w:r>
        <w:t xml:space="preserve"> to </w:t>
      </w:r>
      <w:r w:rsidR="00F44F2C">
        <w:t>any</w:t>
      </w:r>
      <w:r>
        <w:t xml:space="preserve"> landscape. But </w:t>
      </w:r>
      <w:r w:rsidR="00A35891">
        <w:t>with so many varieties, many gardeners ask</w:t>
      </w:r>
      <w:r w:rsidR="00811158">
        <w:t>, “What should I choose, and how do I even begin</w:t>
      </w:r>
      <w:r w:rsidR="00A35891">
        <w:t>?</w:t>
      </w:r>
      <w:r w:rsidR="00811158">
        <w:t>”</w:t>
      </w:r>
      <w:r w:rsidR="00A35891">
        <w:t xml:space="preserve"> </w:t>
      </w:r>
    </w:p>
    <w:p w14:paraId="040E2774" w14:textId="77777777" w:rsidR="00B169F5" w:rsidRDefault="00B169F5" w:rsidP="003B41F2"/>
    <w:p w14:paraId="02B7B411" w14:textId="2D06F7D6" w:rsidR="003B41F2" w:rsidRDefault="003B41F2" w:rsidP="003B41F2">
      <w:r>
        <w:t xml:space="preserve">Fresh from the success of its </w:t>
      </w:r>
      <w:hyperlink r:id="rId7" w:history="1">
        <w:r w:rsidRPr="003F2F6E">
          <w:rPr>
            <w:rStyle w:val="Hyperlink"/>
            <w:i/>
            <w:iCs/>
          </w:rPr>
          <w:t>Vegetable Gardener</w:t>
        </w:r>
        <w:r w:rsidR="00BC7E8F" w:rsidRPr="003F2F6E">
          <w:rPr>
            <w:rStyle w:val="Hyperlink"/>
            <w:i/>
            <w:iCs/>
          </w:rPr>
          <w:t>’</w:t>
        </w:r>
        <w:r w:rsidRPr="003F2F6E">
          <w:rPr>
            <w:rStyle w:val="Hyperlink"/>
            <w:i/>
            <w:iCs/>
          </w:rPr>
          <w:t>s Handbook</w:t>
        </w:r>
      </w:hyperlink>
      <w:r w:rsidRPr="003F2F6E">
        <w:t xml:space="preserve"> (now in its fourth printing!), </w:t>
      </w:r>
      <w:r w:rsidRPr="003F2F6E">
        <w:rPr>
          <w:i/>
          <w:iCs/>
        </w:rPr>
        <w:t>The Old Farmer’s Almanac</w:t>
      </w:r>
      <w:r w:rsidRPr="003F2F6E">
        <w:t xml:space="preserve"> </w:t>
      </w:r>
      <w:r w:rsidR="00DE5AD1" w:rsidRPr="003F2F6E">
        <w:t>is proud to present</w:t>
      </w:r>
      <w:r w:rsidRPr="003F2F6E">
        <w:t xml:space="preserve"> the </w:t>
      </w:r>
      <w:hyperlink r:id="rId8" w:history="1">
        <w:r w:rsidRPr="003F2F6E">
          <w:rPr>
            <w:rStyle w:val="Hyperlink"/>
            <w:i/>
            <w:iCs/>
          </w:rPr>
          <w:t>Flower Gardener</w:t>
        </w:r>
        <w:r w:rsidR="00BC7E8F" w:rsidRPr="003F2F6E">
          <w:rPr>
            <w:rStyle w:val="Hyperlink"/>
            <w:i/>
            <w:iCs/>
          </w:rPr>
          <w:t>’</w:t>
        </w:r>
        <w:r w:rsidRPr="003F2F6E">
          <w:rPr>
            <w:rStyle w:val="Hyperlink"/>
            <w:i/>
            <w:iCs/>
          </w:rPr>
          <w:t>s Handbook</w:t>
        </w:r>
      </w:hyperlink>
      <w:r w:rsidRPr="003F2F6E">
        <w:t>, an</w:t>
      </w:r>
      <w:r>
        <w:t xml:space="preserve"> all-new planting guide</w:t>
      </w:r>
      <w:r w:rsidR="00B169F5">
        <w:t xml:space="preserve"> that gets to the root of </w:t>
      </w:r>
      <w:r w:rsidR="001A6192">
        <w:t xml:space="preserve">growing a flower garden that’s as lovely to behold as it is easy to maintain. </w:t>
      </w:r>
      <w:r w:rsidR="00F83A4E">
        <w:t>G</w:t>
      </w:r>
      <w:r w:rsidR="00377C08">
        <w:t xml:space="preserve">ardeners of every level—from the budding grower to the seasoned </w:t>
      </w:r>
      <w:r w:rsidR="00B25F2F">
        <w:t>green thumb</w:t>
      </w:r>
      <w:r w:rsidR="00377C08">
        <w:t>—will find something to learn</w:t>
      </w:r>
      <w:r w:rsidR="00F83A4E">
        <w:t xml:space="preserve"> (and love!)</w:t>
      </w:r>
      <w:r w:rsidR="00377C08">
        <w:t xml:space="preserve"> </w:t>
      </w:r>
      <w:r w:rsidR="00811158">
        <w:t xml:space="preserve">in </w:t>
      </w:r>
      <w:r w:rsidR="00377C08">
        <w:t xml:space="preserve">the </w:t>
      </w:r>
      <w:r w:rsidR="00377C08" w:rsidRPr="00E73D28">
        <w:rPr>
          <w:i/>
          <w:iCs/>
        </w:rPr>
        <w:t>Flower Gardener’s Handbook</w:t>
      </w:r>
      <w:r w:rsidR="00EA3162">
        <w:t xml:space="preserve">. </w:t>
      </w:r>
    </w:p>
    <w:p w14:paraId="6F34527B" w14:textId="5C83A2AD" w:rsidR="003B41F2" w:rsidRDefault="003B41F2"/>
    <w:p w14:paraId="0071BD9B" w14:textId="1F976127" w:rsidR="00F83A4E" w:rsidRDefault="00BE5EC1">
      <w:r>
        <w:t xml:space="preserve">At the book’s heart are </w:t>
      </w:r>
      <w:r w:rsidRPr="00DE5AD1">
        <w:rPr>
          <w:b/>
          <w:bCs/>
          <w:i/>
          <w:iCs/>
        </w:rPr>
        <w:t xml:space="preserve">profiles </w:t>
      </w:r>
      <w:r w:rsidR="00F83A4E" w:rsidRPr="00DE5AD1">
        <w:rPr>
          <w:b/>
          <w:bCs/>
          <w:i/>
          <w:iCs/>
        </w:rPr>
        <w:t>of</w:t>
      </w:r>
      <w:r w:rsidRPr="00DE5AD1">
        <w:rPr>
          <w:b/>
          <w:bCs/>
          <w:i/>
          <w:iCs/>
        </w:rPr>
        <w:t xml:space="preserve"> 32 flowering plants</w:t>
      </w:r>
      <w:r w:rsidR="00F83A4E">
        <w:t xml:space="preserve"> </w:t>
      </w:r>
      <w:r w:rsidR="003F2F6E">
        <w:t xml:space="preserve">that are </w:t>
      </w:r>
      <w:r w:rsidR="007B0CEA">
        <w:t xml:space="preserve">the </w:t>
      </w:r>
      <w:r w:rsidR="00F83A4E">
        <w:t xml:space="preserve">most popular </w:t>
      </w:r>
      <w:r w:rsidR="0098466A">
        <w:t>throughout the</w:t>
      </w:r>
      <w:r w:rsidR="00F83A4E">
        <w:t xml:space="preserve"> United States and Canada. </w:t>
      </w:r>
      <w:r w:rsidR="001367A3">
        <w:t xml:space="preserve">Included </w:t>
      </w:r>
      <w:r w:rsidR="00811158">
        <w:t>with</w:t>
      </w:r>
      <w:r w:rsidR="001367A3">
        <w:t xml:space="preserve"> </w:t>
      </w:r>
      <w:r w:rsidR="00811158">
        <w:t>each</w:t>
      </w:r>
      <w:r w:rsidR="001367A3">
        <w:t xml:space="preserve"> plant </w:t>
      </w:r>
      <w:r w:rsidR="00ED48E2">
        <w:t>description</w:t>
      </w:r>
      <w:r w:rsidR="001367A3">
        <w:t xml:space="preserve"> is</w:t>
      </w:r>
      <w:r w:rsidR="00CF203E">
        <w:t xml:space="preserve"> practical growing advice, tim</w:t>
      </w:r>
      <w:r w:rsidR="00811158">
        <w:t>e</w:t>
      </w:r>
      <w:r w:rsidR="00CF203E">
        <w:t>saving tips, recommended varieties</w:t>
      </w:r>
      <w:r w:rsidR="00E73D28">
        <w:t xml:space="preserve">, fascinating facts, </w:t>
      </w:r>
      <w:r w:rsidR="0088168D">
        <w:t>creative</w:t>
      </w:r>
      <w:r w:rsidR="001367A3">
        <w:t xml:space="preserve"> ideas, </w:t>
      </w:r>
      <w:r w:rsidR="00DE5AD1">
        <w:t>and</w:t>
      </w:r>
      <w:r w:rsidR="00625D1C">
        <w:t xml:space="preserve"> </w:t>
      </w:r>
      <w:r w:rsidR="009646BB">
        <w:t>i</w:t>
      </w:r>
      <w:r w:rsidR="00625D1C">
        <w:t>n-the-ground</w:t>
      </w:r>
      <w:r w:rsidR="00DE5AD1">
        <w:t>, real</w:t>
      </w:r>
      <w:r w:rsidR="00ED48E2">
        <w:t>-</w:t>
      </w:r>
      <w:r w:rsidR="00DE5AD1">
        <w:t>world</w:t>
      </w:r>
      <w:r w:rsidR="003F2F6E">
        <w:t>,</w:t>
      </w:r>
      <w:r w:rsidR="009646BB">
        <w:t xml:space="preserve"> growing</w:t>
      </w:r>
      <w:r w:rsidR="00625D1C">
        <w:t xml:space="preserve"> t</w:t>
      </w:r>
      <w:r w:rsidR="00811158">
        <w:t>echniques</w:t>
      </w:r>
      <w:r w:rsidR="00625D1C">
        <w:t xml:space="preserve"> </w:t>
      </w:r>
      <w:r w:rsidR="00ED48E2">
        <w:t xml:space="preserve">and observations </w:t>
      </w:r>
      <w:r w:rsidR="00625D1C">
        <w:t xml:space="preserve">from </w:t>
      </w:r>
      <w:r w:rsidR="009646BB">
        <w:t xml:space="preserve">Almanac readers. </w:t>
      </w:r>
    </w:p>
    <w:p w14:paraId="0A4388D7" w14:textId="5BE56736" w:rsidR="009646BB" w:rsidRDefault="009646BB"/>
    <w:p w14:paraId="0AB56AEC" w14:textId="0B3CCA94" w:rsidR="009646BB" w:rsidRDefault="00C6720C">
      <w:r>
        <w:t xml:space="preserve">In addition to </w:t>
      </w:r>
      <w:r w:rsidR="00ED48E2">
        <w:t>the</w:t>
      </w:r>
      <w:r>
        <w:t xml:space="preserve"> plant profiles, the </w:t>
      </w:r>
      <w:r w:rsidRPr="00E73D28">
        <w:rPr>
          <w:i/>
          <w:iCs/>
        </w:rPr>
        <w:t>Flower Gardener</w:t>
      </w:r>
      <w:r w:rsidR="00BC7E8F">
        <w:rPr>
          <w:i/>
          <w:iCs/>
        </w:rPr>
        <w:t>’</w:t>
      </w:r>
      <w:r w:rsidRPr="00E73D28">
        <w:rPr>
          <w:i/>
          <w:iCs/>
        </w:rPr>
        <w:t>s Handbook</w:t>
      </w:r>
      <w:r>
        <w:t xml:space="preserve"> i</w:t>
      </w:r>
      <w:r w:rsidR="00ED48E2">
        <w:t xml:space="preserve">dentifies dozens more flowering plants in informative and inspiring articles as well as care tips that </w:t>
      </w:r>
      <w:r w:rsidR="000F06DE">
        <w:t>cover</w:t>
      </w:r>
      <w:r w:rsidR="00ED48E2">
        <w:t>:</w:t>
      </w:r>
    </w:p>
    <w:p w14:paraId="7D74592C" w14:textId="738DDBCD" w:rsidR="00C6720C" w:rsidRDefault="00C6720C"/>
    <w:p w14:paraId="6B648E4F" w14:textId="05E8F995" w:rsidR="001D4502" w:rsidRDefault="001D4502" w:rsidP="007B0CEA">
      <w:pPr>
        <w:pStyle w:val="ListParagraph"/>
        <w:numPr>
          <w:ilvl w:val="0"/>
          <w:numId w:val="1"/>
        </w:numPr>
        <w:ind w:left="990" w:hanging="270"/>
      </w:pPr>
      <w:r>
        <w:t>Perennials, biennials, annuals, and bulbs for any setting</w:t>
      </w:r>
    </w:p>
    <w:p w14:paraId="24363A31" w14:textId="23FE3C85" w:rsidR="00C6720C" w:rsidRDefault="00C6720C" w:rsidP="007B0CEA">
      <w:pPr>
        <w:pStyle w:val="ListParagraph"/>
        <w:numPr>
          <w:ilvl w:val="0"/>
          <w:numId w:val="1"/>
        </w:numPr>
        <w:ind w:left="990" w:hanging="270"/>
      </w:pPr>
      <w:r>
        <w:t>Native vs. non-native vs. naturalized plants: pros, cons, and differences</w:t>
      </w:r>
    </w:p>
    <w:p w14:paraId="748F5F02" w14:textId="5EF62B4C" w:rsidR="00C6720C" w:rsidRDefault="00C6720C" w:rsidP="007B0CEA">
      <w:pPr>
        <w:pStyle w:val="ListParagraph"/>
        <w:numPr>
          <w:ilvl w:val="0"/>
          <w:numId w:val="1"/>
        </w:numPr>
        <w:ind w:left="990" w:hanging="270"/>
      </w:pPr>
      <w:r>
        <w:t>Ideas and advice for creating color-filled containers</w:t>
      </w:r>
    </w:p>
    <w:p w14:paraId="717D46B0" w14:textId="02024445" w:rsidR="00C6720C" w:rsidRDefault="00C6720C" w:rsidP="007B0CEA">
      <w:pPr>
        <w:pStyle w:val="ListParagraph"/>
        <w:numPr>
          <w:ilvl w:val="0"/>
          <w:numId w:val="1"/>
        </w:numPr>
        <w:ind w:left="990" w:hanging="270"/>
      </w:pPr>
      <w:r>
        <w:t>Plants and shrubs that birds and pollinators love</w:t>
      </w:r>
    </w:p>
    <w:p w14:paraId="2C01CDD4" w14:textId="199AAA1C" w:rsidR="00ED48E2" w:rsidRDefault="00ED48E2" w:rsidP="007B0CEA">
      <w:pPr>
        <w:pStyle w:val="ListParagraph"/>
        <w:numPr>
          <w:ilvl w:val="0"/>
          <w:numId w:val="1"/>
        </w:numPr>
        <w:ind w:left="990" w:hanging="270"/>
      </w:pPr>
      <w:r>
        <w:t>9 summer-flowering shrubs</w:t>
      </w:r>
    </w:p>
    <w:p w14:paraId="5D7CAC4B" w14:textId="6488F843" w:rsidR="00ED48E2" w:rsidRDefault="00ED48E2" w:rsidP="007B0CEA">
      <w:pPr>
        <w:pStyle w:val="ListParagraph"/>
        <w:numPr>
          <w:ilvl w:val="0"/>
          <w:numId w:val="1"/>
        </w:numPr>
        <w:ind w:left="990" w:hanging="270"/>
      </w:pPr>
      <w:r>
        <w:t>Tiny bulbs that welcome spring year a</w:t>
      </w:r>
      <w:r w:rsidR="00EF7ADA">
        <w:t>fter</w:t>
      </w:r>
      <w:r>
        <w:t xml:space="preserve"> year</w:t>
      </w:r>
    </w:p>
    <w:p w14:paraId="7BD53668" w14:textId="2E270BC1" w:rsidR="00ED48E2" w:rsidRDefault="00ED48E2" w:rsidP="007B0CEA">
      <w:pPr>
        <w:pStyle w:val="ListParagraph"/>
        <w:numPr>
          <w:ilvl w:val="0"/>
          <w:numId w:val="1"/>
        </w:numPr>
        <w:ind w:left="990" w:hanging="270"/>
      </w:pPr>
      <w:r>
        <w:t>Expert advice for constant color</w:t>
      </w:r>
    </w:p>
    <w:p w14:paraId="6DC22015" w14:textId="77777777" w:rsidR="00E02BBC" w:rsidRDefault="00E02BBC" w:rsidP="007B0CEA">
      <w:pPr>
        <w:pStyle w:val="ListParagraph"/>
        <w:numPr>
          <w:ilvl w:val="0"/>
          <w:numId w:val="1"/>
        </w:numPr>
        <w:ind w:left="990" w:hanging="270"/>
      </w:pPr>
      <w:r>
        <w:t>Fresh flower cutting, arrangement, and care tips</w:t>
      </w:r>
    </w:p>
    <w:p w14:paraId="2AFAACC1" w14:textId="10B3744A" w:rsidR="00E02BBC" w:rsidRDefault="00E02BBC" w:rsidP="007B0CEA">
      <w:pPr>
        <w:pStyle w:val="ListParagraph"/>
        <w:numPr>
          <w:ilvl w:val="0"/>
          <w:numId w:val="1"/>
        </w:numPr>
        <w:ind w:left="990" w:hanging="270"/>
      </w:pPr>
      <w:r>
        <w:t>Flower</w:t>
      </w:r>
      <w:r w:rsidR="000F06DE">
        <w:t>-</w:t>
      </w:r>
      <w:r>
        <w:t>drying techniques and tips for choosing the best varieties</w:t>
      </w:r>
    </w:p>
    <w:p w14:paraId="0DDA5641" w14:textId="40CB80ED" w:rsidR="00C6720C" w:rsidRDefault="00DE5AD1" w:rsidP="007B0CEA">
      <w:pPr>
        <w:pStyle w:val="ListParagraph"/>
        <w:numPr>
          <w:ilvl w:val="0"/>
          <w:numId w:val="1"/>
        </w:numPr>
        <w:ind w:left="990" w:hanging="270"/>
      </w:pPr>
      <w:r>
        <w:t>Secrets to good soil: testing, texture, pH, and compost</w:t>
      </w:r>
    </w:p>
    <w:p w14:paraId="15127333" w14:textId="0F2F25E5" w:rsidR="001D4502" w:rsidRDefault="00DE5AD1" w:rsidP="007B0CEA">
      <w:pPr>
        <w:pStyle w:val="ListParagraph"/>
        <w:numPr>
          <w:ilvl w:val="0"/>
          <w:numId w:val="1"/>
        </w:numPr>
        <w:ind w:left="990" w:hanging="270"/>
      </w:pPr>
      <w:r>
        <w:t>Seed-starting tips and best transplant times</w:t>
      </w:r>
    </w:p>
    <w:p w14:paraId="1ECD6F86" w14:textId="4A3C3D66" w:rsidR="00E72EF4" w:rsidRDefault="00E72EF4" w:rsidP="007B0CEA">
      <w:pPr>
        <w:pStyle w:val="ListParagraph"/>
        <w:numPr>
          <w:ilvl w:val="0"/>
          <w:numId w:val="1"/>
        </w:numPr>
        <w:ind w:left="990" w:hanging="270"/>
      </w:pPr>
      <w:r>
        <w:t>Facts about fertilizer: choosing and using the best option</w:t>
      </w:r>
    </w:p>
    <w:p w14:paraId="24425E4C" w14:textId="415E6659" w:rsidR="00DE5AD1" w:rsidRDefault="00DE5AD1" w:rsidP="007B0CEA">
      <w:pPr>
        <w:pStyle w:val="ListParagraph"/>
        <w:numPr>
          <w:ilvl w:val="0"/>
          <w:numId w:val="1"/>
        </w:numPr>
        <w:ind w:left="990" w:hanging="270"/>
      </w:pPr>
      <w:r>
        <w:t>Effective pest and disease preventions and cures</w:t>
      </w:r>
    </w:p>
    <w:p w14:paraId="3BAD599B" w14:textId="6177219D" w:rsidR="00E72EF4" w:rsidRDefault="00E72EF4" w:rsidP="007316AF"/>
    <w:p w14:paraId="32515E66" w14:textId="0D840467" w:rsidR="007316AF" w:rsidRDefault="000F06DE" w:rsidP="007316AF">
      <w:r>
        <w:t xml:space="preserve">Readers will find all of </w:t>
      </w:r>
      <w:r w:rsidR="007316AF">
        <w:t>this</w:t>
      </w:r>
      <w:r w:rsidR="00F06117">
        <w:t xml:space="preserve"> in the </w:t>
      </w:r>
      <w:r w:rsidR="00F06117" w:rsidRPr="00F06117">
        <w:rPr>
          <w:i/>
          <w:iCs/>
        </w:rPr>
        <w:t>Flower Gardener’s Handbook</w:t>
      </w:r>
      <w:r w:rsidRPr="00F06117">
        <w:rPr>
          <w:i/>
          <w:iCs/>
        </w:rPr>
        <w:t>,</w:t>
      </w:r>
      <w:r w:rsidR="007316AF">
        <w:t xml:space="preserve"> plus how to be more water-wise</w:t>
      </w:r>
      <w:r>
        <w:t>;</w:t>
      </w:r>
      <w:r w:rsidR="007316AF">
        <w:t xml:space="preserve"> </w:t>
      </w:r>
      <w:r w:rsidR="00397ABC">
        <w:t xml:space="preserve">a checklist for </w:t>
      </w:r>
      <w:r w:rsidR="007316AF">
        <w:t>cleaning up the garden for winter</w:t>
      </w:r>
      <w:r>
        <w:t>;</w:t>
      </w:r>
      <w:r w:rsidR="007316AF">
        <w:t xml:space="preserve"> </w:t>
      </w:r>
      <w:r w:rsidR="00ED48E2">
        <w:t>pages</w:t>
      </w:r>
      <w:r w:rsidR="00397ABC">
        <w:t xml:space="preserve"> for </w:t>
      </w:r>
      <w:r w:rsidR="00ED48E2">
        <w:t xml:space="preserve">records, </w:t>
      </w:r>
      <w:r w:rsidR="00397ABC">
        <w:t>notes</w:t>
      </w:r>
      <w:r w:rsidR="00F06117">
        <w:t>,</w:t>
      </w:r>
      <w:r w:rsidR="00397ABC">
        <w:t xml:space="preserve"> and observations</w:t>
      </w:r>
      <w:r>
        <w:t>;</w:t>
      </w:r>
      <w:r w:rsidR="00397ABC">
        <w:t xml:space="preserve"> tips on</w:t>
      </w:r>
      <w:r w:rsidR="007316AF">
        <w:t xml:space="preserve"> </w:t>
      </w:r>
      <w:r w:rsidR="00ED48E2">
        <w:t xml:space="preserve">how to </w:t>
      </w:r>
      <w:r w:rsidR="007316AF">
        <w:t>enjoy the garden more by working on it less</w:t>
      </w:r>
      <w:r>
        <w:t xml:space="preserve">; </w:t>
      </w:r>
      <w:r w:rsidR="00E73D28">
        <w:t xml:space="preserve">and </w:t>
      </w:r>
      <w:r>
        <w:t xml:space="preserve">much </w:t>
      </w:r>
      <w:r w:rsidR="00E73D28">
        <w:t>more!</w:t>
      </w:r>
    </w:p>
    <w:p w14:paraId="06FA70CF" w14:textId="50C6708B" w:rsidR="007316AF" w:rsidRDefault="007316AF" w:rsidP="007316AF"/>
    <w:p w14:paraId="67D858F0" w14:textId="22C112E0" w:rsidR="007316AF" w:rsidRDefault="007316AF" w:rsidP="007316AF">
      <w:r>
        <w:t>The full-color, 224</w:t>
      </w:r>
      <w:r w:rsidR="00B30D96">
        <w:t>-</w:t>
      </w:r>
      <w:r>
        <w:t xml:space="preserve">page </w:t>
      </w:r>
      <w:r w:rsidRPr="001367A3">
        <w:rPr>
          <w:i/>
          <w:iCs/>
        </w:rPr>
        <w:t>Flower Gardener</w:t>
      </w:r>
      <w:r w:rsidR="00BC7E8F">
        <w:rPr>
          <w:i/>
          <w:iCs/>
        </w:rPr>
        <w:t>’</w:t>
      </w:r>
      <w:r w:rsidRPr="001367A3">
        <w:rPr>
          <w:i/>
          <w:iCs/>
        </w:rPr>
        <w:t>s Handbook</w:t>
      </w:r>
      <w:r>
        <w:t xml:space="preserve"> is </w:t>
      </w:r>
      <w:r w:rsidR="006179C4">
        <w:t xml:space="preserve">the latest resource from </w:t>
      </w:r>
      <w:r w:rsidR="006179C4" w:rsidRPr="000F06DE">
        <w:rPr>
          <w:i/>
          <w:iCs/>
        </w:rPr>
        <w:t>The Old Farmer’s Almanac</w:t>
      </w:r>
      <w:r w:rsidR="006179C4">
        <w:t xml:space="preserve"> to help </w:t>
      </w:r>
      <w:r w:rsidR="00FD26D4">
        <w:t xml:space="preserve">readers everywhere </w:t>
      </w:r>
      <w:r w:rsidR="000F06DE">
        <w:t xml:space="preserve">to </w:t>
      </w:r>
      <w:r w:rsidR="00FD26D4">
        <w:t xml:space="preserve">grow their best gardens. It is </w:t>
      </w:r>
      <w:r>
        <w:t xml:space="preserve">now available </w:t>
      </w:r>
      <w:r w:rsidR="000B51C2">
        <w:t>for $17.95 US</w:t>
      </w:r>
      <w:r w:rsidR="000F06DE">
        <w:t>D</w:t>
      </w:r>
      <w:r w:rsidR="000B51C2">
        <w:t>/$19.95 CA</w:t>
      </w:r>
      <w:r w:rsidR="000F06DE">
        <w:t>D</w:t>
      </w:r>
      <w:r w:rsidR="000B51C2">
        <w:t xml:space="preserve"> </w:t>
      </w:r>
      <w:r>
        <w:t>wherever gardening books are sold</w:t>
      </w:r>
      <w:r w:rsidR="00B30D96">
        <w:t xml:space="preserve">, including </w:t>
      </w:r>
      <w:r w:rsidR="00B25F2F">
        <w:t xml:space="preserve">at local booksellers and Tractor Supply, as well as </w:t>
      </w:r>
      <w:r w:rsidR="00B30D96">
        <w:t xml:space="preserve">online at </w:t>
      </w:r>
      <w:hyperlink r:id="rId9" w:history="1">
        <w:r w:rsidR="00B30D96" w:rsidRPr="00B30D96">
          <w:rPr>
            <w:rStyle w:val="Hyperlink"/>
          </w:rPr>
          <w:t>Almanac.com/Shop</w:t>
        </w:r>
      </w:hyperlink>
      <w:r w:rsidR="00B30D96">
        <w:t xml:space="preserve"> </w:t>
      </w:r>
      <w:r w:rsidR="00B25F2F">
        <w:t xml:space="preserve">and </w:t>
      </w:r>
      <w:r w:rsidR="00A96059">
        <w:t xml:space="preserve">Amazon. </w:t>
      </w:r>
      <w:r>
        <w:t>With a</w:t>
      </w:r>
      <w:r w:rsidR="000B51C2">
        <w:t xml:space="preserve"> </w:t>
      </w:r>
      <w:r w:rsidR="00F06117">
        <w:t xml:space="preserve">durable, </w:t>
      </w:r>
      <w:r w:rsidR="000B51C2">
        <w:t>flexi-bound</w:t>
      </w:r>
      <w:r w:rsidR="00F06117">
        <w:t xml:space="preserve"> hard</w:t>
      </w:r>
      <w:r w:rsidR="000B51C2">
        <w:t xml:space="preserve"> cover that’s easy to clean, </w:t>
      </w:r>
      <w:r w:rsidR="00B30D96">
        <w:t xml:space="preserve">this sure-to-be-essential planting guide is </w:t>
      </w:r>
      <w:r w:rsidR="000B51C2">
        <w:t>the best garden</w:t>
      </w:r>
      <w:r w:rsidR="00B25F2F">
        <w:t>ing</w:t>
      </w:r>
      <w:r w:rsidR="000B51C2">
        <w:t xml:space="preserve"> companion since the trowel!</w:t>
      </w:r>
    </w:p>
    <w:p w14:paraId="5835D376" w14:textId="5DB2B50E" w:rsidR="001D4502" w:rsidRDefault="001D4502" w:rsidP="0000316E"/>
    <w:p w14:paraId="22BDAD6A" w14:textId="4DF67587" w:rsidR="001367A3" w:rsidRDefault="00B30D96" w:rsidP="00EB3DF3">
      <w:pPr>
        <w:rPr>
          <w:rFonts w:cstheme="minorHAnsi"/>
        </w:rPr>
      </w:pPr>
      <w:r w:rsidRPr="001367A3">
        <w:rPr>
          <w:rFonts w:cstheme="minorHAnsi"/>
          <w:i/>
        </w:rPr>
        <w:t>The Old Farmer’s Almanac</w:t>
      </w:r>
      <w:r w:rsidRPr="001367A3">
        <w:rPr>
          <w:rFonts w:cstheme="minorHAnsi"/>
          <w:iCs/>
        </w:rPr>
        <w:t>—with its iconic yellow cover and classic corner hole—</w:t>
      </w:r>
      <w:r w:rsidRPr="001367A3">
        <w:rPr>
          <w:rFonts w:cstheme="minorHAnsi"/>
        </w:rPr>
        <w:t xml:space="preserve">originates from Yankee Publishing Inc., an employee-owned company in Dublin, New Hampshire. </w:t>
      </w:r>
      <w:r w:rsidR="001367A3" w:rsidRPr="001367A3">
        <w:rPr>
          <w:rFonts w:cstheme="minorHAnsi"/>
          <w:i/>
          <w:iCs/>
        </w:rPr>
        <w:t>The 2023 Old Farmer’s Almanac</w:t>
      </w:r>
      <w:r w:rsidR="001367A3">
        <w:rPr>
          <w:rFonts w:cstheme="minorHAnsi"/>
        </w:rPr>
        <w:t xml:space="preserve"> (and its much-anticipated winter </w:t>
      </w:r>
      <w:r w:rsidR="00AE31AF">
        <w:rPr>
          <w:rFonts w:cstheme="minorHAnsi"/>
        </w:rPr>
        <w:t xml:space="preserve">weather </w:t>
      </w:r>
      <w:r w:rsidR="001367A3">
        <w:rPr>
          <w:rFonts w:cstheme="minorHAnsi"/>
        </w:rPr>
        <w:t xml:space="preserve">forecasts) will be available </w:t>
      </w:r>
      <w:r w:rsidR="00B25F2F">
        <w:rPr>
          <w:rFonts w:cstheme="minorHAnsi"/>
        </w:rPr>
        <w:t xml:space="preserve">in </w:t>
      </w:r>
      <w:r w:rsidR="001367A3">
        <w:rPr>
          <w:rFonts w:cstheme="minorHAnsi"/>
        </w:rPr>
        <w:t xml:space="preserve">September 2022. </w:t>
      </w:r>
    </w:p>
    <w:p w14:paraId="18272AE4" w14:textId="77777777" w:rsidR="001367A3" w:rsidRDefault="001367A3" w:rsidP="00EB3DF3">
      <w:pPr>
        <w:rPr>
          <w:rFonts w:cstheme="minorHAnsi"/>
        </w:rPr>
      </w:pPr>
    </w:p>
    <w:p w14:paraId="1ADB68E8" w14:textId="4CDC3271" w:rsidR="00EB3DF3" w:rsidRPr="001367A3" w:rsidRDefault="00B30D96" w:rsidP="00EB3DF3">
      <w:pPr>
        <w:rPr>
          <w:rFonts w:cstheme="minorHAnsi"/>
        </w:rPr>
      </w:pPr>
      <w:r w:rsidRPr="001367A3">
        <w:rPr>
          <w:rFonts w:cstheme="minorHAnsi"/>
        </w:rPr>
        <w:t xml:space="preserve">The Almanac also </w:t>
      </w:r>
      <w:r w:rsidR="00EB3DF3" w:rsidRPr="001367A3">
        <w:rPr>
          <w:rFonts w:cstheme="minorHAnsi"/>
        </w:rPr>
        <w:t xml:space="preserve">offers a collection of wall and desk calendars, the digital monthly magazine </w:t>
      </w:r>
      <w:r w:rsidR="00EB3DF3" w:rsidRPr="001367A3">
        <w:rPr>
          <w:rFonts w:cstheme="minorHAnsi"/>
          <w:i/>
          <w:iCs/>
        </w:rPr>
        <w:t>EXTRA!,</w:t>
      </w:r>
      <w:r w:rsidR="00EB3DF3" w:rsidRPr="001367A3">
        <w:rPr>
          <w:rFonts w:cstheme="minorHAnsi"/>
        </w:rPr>
        <w:t xml:space="preserve"> </w:t>
      </w:r>
      <w:r w:rsidR="00EB3DF3" w:rsidRPr="001367A3">
        <w:rPr>
          <w:rFonts w:cstheme="minorHAnsi"/>
          <w:i/>
          <w:iCs/>
        </w:rPr>
        <w:t>The Old Farmer’s Almanac for Kids</w:t>
      </w:r>
      <w:r w:rsidR="00EB3DF3" w:rsidRPr="001367A3">
        <w:rPr>
          <w:rFonts w:cstheme="minorHAnsi"/>
        </w:rPr>
        <w:t xml:space="preserve"> (Vol. 9 now available!), and several gardening titles/products, including the </w:t>
      </w:r>
      <w:hyperlink r:id="rId10" w:history="1">
        <w:r w:rsidR="00EB3DF3" w:rsidRPr="001367A3">
          <w:rPr>
            <w:rStyle w:val="Hyperlink"/>
            <w:rFonts w:cstheme="minorHAnsi"/>
            <w:i/>
            <w:iCs/>
          </w:rPr>
          <w:t>2022 Garden Guide</w:t>
        </w:r>
      </w:hyperlink>
      <w:r w:rsidR="00EB3DF3" w:rsidRPr="001367A3">
        <w:rPr>
          <w:rFonts w:cstheme="minorHAnsi"/>
        </w:rPr>
        <w:t xml:space="preserve">, an </w:t>
      </w:r>
      <w:hyperlink r:id="rId11" w:history="1">
        <w:r w:rsidR="00EB3DF3" w:rsidRPr="00492EFB">
          <w:rPr>
            <w:rStyle w:val="Hyperlink"/>
            <w:rFonts w:cstheme="minorHAnsi"/>
          </w:rPr>
          <w:t>online garden planning tool</w:t>
        </w:r>
      </w:hyperlink>
      <w:r w:rsidR="00EB3DF3" w:rsidRPr="001367A3">
        <w:rPr>
          <w:rFonts w:cstheme="minorHAnsi"/>
        </w:rPr>
        <w:t xml:space="preserve">, the </w:t>
      </w:r>
      <w:hyperlink r:id="rId12" w:history="1">
        <w:r w:rsidR="00EB3DF3" w:rsidRPr="001367A3">
          <w:rPr>
            <w:rStyle w:val="Hyperlink"/>
            <w:rFonts w:cstheme="minorHAnsi"/>
            <w:i/>
            <w:iCs/>
          </w:rPr>
          <w:t>Vegetable Gardener’s Handbook</w:t>
        </w:r>
      </w:hyperlink>
      <w:r w:rsidR="00EB3DF3" w:rsidRPr="001367A3">
        <w:rPr>
          <w:rFonts w:cstheme="minorHAnsi"/>
        </w:rPr>
        <w:t>, and a line of gardening products</w:t>
      </w:r>
      <w:r w:rsidR="00F06117">
        <w:rPr>
          <w:rFonts w:cstheme="minorHAnsi"/>
        </w:rPr>
        <w:t>—</w:t>
      </w:r>
      <w:r w:rsidR="00EB3DF3" w:rsidRPr="001367A3">
        <w:rPr>
          <w:rFonts w:cstheme="minorHAnsi"/>
        </w:rPr>
        <w:t xml:space="preserve">including weed </w:t>
      </w:r>
      <w:r w:rsidR="00843D55" w:rsidRPr="001367A3">
        <w:rPr>
          <w:rFonts w:cstheme="minorHAnsi"/>
        </w:rPr>
        <w:t>barrier paper, lawn food, plant food, and more</w:t>
      </w:r>
      <w:r w:rsidR="00F06117">
        <w:rPr>
          <w:rFonts w:cstheme="minorHAnsi"/>
        </w:rPr>
        <w:t>—</w:t>
      </w:r>
      <w:r w:rsidR="00843D55" w:rsidRPr="001367A3">
        <w:rPr>
          <w:rFonts w:cstheme="minorHAnsi"/>
        </w:rPr>
        <w:t xml:space="preserve">sold at Walmart and other select retailers. </w:t>
      </w:r>
    </w:p>
    <w:p w14:paraId="0EC8CE58" w14:textId="48A0B074" w:rsidR="00843D55" w:rsidRPr="001367A3" w:rsidRDefault="00843D55" w:rsidP="00EB3DF3">
      <w:pPr>
        <w:rPr>
          <w:rFonts w:cstheme="minorHAnsi"/>
        </w:rPr>
      </w:pPr>
    </w:p>
    <w:p w14:paraId="579E2B9B" w14:textId="5678007A" w:rsidR="00843D55" w:rsidRDefault="00843D55" w:rsidP="00EB3DF3">
      <w:pPr>
        <w:rPr>
          <w:rFonts w:cstheme="minorHAnsi"/>
        </w:rPr>
      </w:pPr>
      <w:r w:rsidRPr="001367A3">
        <w:rPr>
          <w:rFonts w:cstheme="minorHAnsi"/>
        </w:rPr>
        <w:t>Readers of any of the Almanac’s titles are always invited to share their gardening experiences (including the</w:t>
      </w:r>
      <w:r w:rsidR="00B25F2F">
        <w:rPr>
          <w:rFonts w:cstheme="minorHAnsi"/>
        </w:rPr>
        <w:t>ir</w:t>
      </w:r>
      <w:r w:rsidRPr="001367A3">
        <w:rPr>
          <w:rFonts w:cstheme="minorHAnsi"/>
        </w:rPr>
        <w:t xml:space="preserve"> joys and heartaches!) on </w:t>
      </w:r>
      <w:hyperlink r:id="rId13" w:history="1">
        <w:r w:rsidRPr="00492EFB">
          <w:rPr>
            <w:rStyle w:val="Hyperlink"/>
            <w:rFonts w:cstheme="minorHAnsi"/>
          </w:rPr>
          <w:t>Facebook</w:t>
        </w:r>
      </w:hyperlink>
      <w:r w:rsidRPr="001367A3">
        <w:rPr>
          <w:rFonts w:cstheme="minorHAnsi"/>
        </w:rPr>
        <w:t xml:space="preserve">, </w:t>
      </w:r>
      <w:hyperlink r:id="rId14" w:history="1">
        <w:r w:rsidRPr="00492EFB">
          <w:rPr>
            <w:rStyle w:val="Hyperlink"/>
            <w:rFonts w:cstheme="minorHAnsi"/>
          </w:rPr>
          <w:t>Instagram</w:t>
        </w:r>
      </w:hyperlink>
      <w:r w:rsidRPr="001367A3">
        <w:rPr>
          <w:rFonts w:cstheme="minorHAnsi"/>
        </w:rPr>
        <w:t xml:space="preserve">, </w:t>
      </w:r>
      <w:hyperlink r:id="rId15" w:history="1">
        <w:r w:rsidRPr="00492EFB">
          <w:rPr>
            <w:rStyle w:val="Hyperlink"/>
            <w:rFonts w:cstheme="minorHAnsi"/>
          </w:rPr>
          <w:t>Pinterest</w:t>
        </w:r>
      </w:hyperlink>
      <w:r w:rsidRPr="001367A3">
        <w:rPr>
          <w:rFonts w:cstheme="minorHAnsi"/>
        </w:rPr>
        <w:t xml:space="preserve">, and </w:t>
      </w:r>
      <w:hyperlink r:id="rId16" w:history="1">
        <w:r w:rsidRPr="00492EFB">
          <w:rPr>
            <w:rStyle w:val="Hyperlink"/>
            <w:rFonts w:cstheme="minorHAnsi"/>
          </w:rPr>
          <w:t>Twitter</w:t>
        </w:r>
      </w:hyperlink>
      <w:r w:rsidRPr="001367A3">
        <w:rPr>
          <w:rFonts w:cstheme="minorHAnsi"/>
        </w:rPr>
        <w:t>. We all do better growing together!</w:t>
      </w:r>
    </w:p>
    <w:p w14:paraId="7312DC85" w14:textId="35A2DA98" w:rsidR="00492EFB" w:rsidRDefault="00492EFB" w:rsidP="00EB3DF3">
      <w:pPr>
        <w:rPr>
          <w:rFonts w:cstheme="minorHAnsi"/>
        </w:rPr>
      </w:pPr>
    </w:p>
    <w:p w14:paraId="43A8D1DC" w14:textId="07AB696E" w:rsidR="00492EFB" w:rsidRPr="001367A3" w:rsidRDefault="00492EFB" w:rsidP="00EB3DF3">
      <w:pPr>
        <w:rPr>
          <w:rFonts w:cstheme="minorHAnsi"/>
        </w:rPr>
      </w:pPr>
      <w:r>
        <w:rPr>
          <w:rFonts w:cstheme="minorHAnsi"/>
        </w:rPr>
        <w:t xml:space="preserve">For more information or media materials on any </w:t>
      </w:r>
      <w:r w:rsidRPr="00B25F2F">
        <w:rPr>
          <w:rFonts w:cstheme="minorHAnsi"/>
          <w:i/>
          <w:iCs/>
        </w:rPr>
        <w:t>Old Farmer’s Almanac</w:t>
      </w:r>
      <w:r>
        <w:rPr>
          <w:rFonts w:cstheme="minorHAnsi"/>
        </w:rPr>
        <w:t xml:space="preserve"> </w:t>
      </w:r>
      <w:r w:rsidR="00F06117">
        <w:rPr>
          <w:rFonts w:cstheme="minorHAnsi"/>
        </w:rPr>
        <w:t>product</w:t>
      </w:r>
      <w:r>
        <w:rPr>
          <w:rFonts w:cstheme="minorHAnsi"/>
        </w:rPr>
        <w:t xml:space="preserve">, please visit </w:t>
      </w:r>
      <w:hyperlink r:id="rId17" w:history="1">
        <w:r w:rsidRPr="00492EFB">
          <w:rPr>
            <w:rStyle w:val="Hyperlink"/>
            <w:rFonts w:cstheme="minorHAnsi"/>
          </w:rPr>
          <w:t>Almanac.com/media</w:t>
        </w:r>
      </w:hyperlink>
      <w:r>
        <w:rPr>
          <w:rFonts w:cstheme="minorHAnsi"/>
        </w:rPr>
        <w:t xml:space="preserve">. To request a media review copy of the </w:t>
      </w:r>
      <w:r w:rsidRPr="009B5F67">
        <w:rPr>
          <w:rFonts w:cstheme="minorHAnsi"/>
          <w:i/>
          <w:iCs/>
        </w:rPr>
        <w:t>Flower Gardener</w:t>
      </w:r>
      <w:r w:rsidR="00B25F2F">
        <w:rPr>
          <w:rFonts w:cstheme="minorHAnsi"/>
          <w:i/>
          <w:iCs/>
        </w:rPr>
        <w:t>’</w:t>
      </w:r>
      <w:r w:rsidRPr="009B5F67">
        <w:rPr>
          <w:rFonts w:cstheme="minorHAnsi"/>
          <w:i/>
          <w:iCs/>
        </w:rPr>
        <w:t>s Handbook</w:t>
      </w:r>
      <w:r>
        <w:rPr>
          <w:rFonts w:cstheme="minorHAnsi"/>
        </w:rPr>
        <w:t xml:space="preserve">, please email </w:t>
      </w:r>
      <w:hyperlink r:id="rId18" w:history="1">
        <w:r w:rsidRPr="000C2C29">
          <w:rPr>
            <w:rStyle w:val="Hyperlink"/>
            <w:rFonts w:cstheme="minorHAnsi"/>
          </w:rPr>
          <w:t>ginger@quinnbrein.com</w:t>
        </w:r>
      </w:hyperlink>
      <w:r>
        <w:rPr>
          <w:rFonts w:cstheme="minorHAnsi"/>
        </w:rPr>
        <w:t xml:space="preserve">. </w:t>
      </w:r>
    </w:p>
    <w:p w14:paraId="08C98D29" w14:textId="3739175E" w:rsidR="00843D55" w:rsidRPr="001367A3" w:rsidRDefault="00843D55" w:rsidP="00EB3DF3">
      <w:pPr>
        <w:rPr>
          <w:rFonts w:cstheme="minorHAnsi"/>
        </w:rPr>
      </w:pPr>
    </w:p>
    <w:p w14:paraId="244230D7" w14:textId="1F59F6E2" w:rsidR="00843D55" w:rsidRPr="001367A3" w:rsidRDefault="00843D55" w:rsidP="00843D55">
      <w:pPr>
        <w:jc w:val="center"/>
        <w:rPr>
          <w:rFonts w:cstheme="minorHAnsi"/>
        </w:rPr>
      </w:pPr>
      <w:r w:rsidRPr="001367A3">
        <w:rPr>
          <w:rFonts w:cstheme="minorHAnsi"/>
        </w:rPr>
        <w:t>#</w:t>
      </w:r>
      <w:r w:rsidRPr="001367A3">
        <w:rPr>
          <w:rFonts w:cstheme="minorHAnsi"/>
        </w:rPr>
        <w:tab/>
        <w:t>#</w:t>
      </w:r>
      <w:r w:rsidRPr="001367A3">
        <w:rPr>
          <w:rFonts w:cstheme="minorHAnsi"/>
        </w:rPr>
        <w:tab/>
        <w:t>#</w:t>
      </w:r>
    </w:p>
    <w:p w14:paraId="7E8752E9" w14:textId="77777777" w:rsidR="00EB3DF3" w:rsidRPr="001367A3" w:rsidRDefault="00EB3DF3" w:rsidP="0000316E"/>
    <w:p w14:paraId="1FE93DF5" w14:textId="77777777" w:rsidR="00F83A4E" w:rsidRPr="001367A3" w:rsidRDefault="00F83A4E"/>
    <w:p w14:paraId="76244AFB" w14:textId="5F7BDEC1" w:rsidR="00506671" w:rsidRDefault="00506671"/>
    <w:sectPr w:rsidR="005066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6228F0"/>
    <w:multiLevelType w:val="hybridMultilevel"/>
    <w:tmpl w:val="7EE0CB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5330F9"/>
    <w:multiLevelType w:val="hybridMultilevel"/>
    <w:tmpl w:val="D66C93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296D"/>
    <w:rsid w:val="0000316E"/>
    <w:rsid w:val="00061706"/>
    <w:rsid w:val="000B51C2"/>
    <w:rsid w:val="000F06DE"/>
    <w:rsid w:val="00111FE2"/>
    <w:rsid w:val="001367A3"/>
    <w:rsid w:val="00184C11"/>
    <w:rsid w:val="001A6192"/>
    <w:rsid w:val="001D4502"/>
    <w:rsid w:val="00202F99"/>
    <w:rsid w:val="00214710"/>
    <w:rsid w:val="00236142"/>
    <w:rsid w:val="002748BA"/>
    <w:rsid w:val="002F6795"/>
    <w:rsid w:val="0030780A"/>
    <w:rsid w:val="00377C08"/>
    <w:rsid w:val="003927F0"/>
    <w:rsid w:val="00397ABC"/>
    <w:rsid w:val="003B41F2"/>
    <w:rsid w:val="003F2F6E"/>
    <w:rsid w:val="00492EFB"/>
    <w:rsid w:val="00506671"/>
    <w:rsid w:val="005B7425"/>
    <w:rsid w:val="005E296D"/>
    <w:rsid w:val="006179C4"/>
    <w:rsid w:val="00625D1C"/>
    <w:rsid w:val="006609BC"/>
    <w:rsid w:val="006A6F9B"/>
    <w:rsid w:val="007316AF"/>
    <w:rsid w:val="007B0CEA"/>
    <w:rsid w:val="00811158"/>
    <w:rsid w:val="00827E90"/>
    <w:rsid w:val="00843D55"/>
    <w:rsid w:val="0088168D"/>
    <w:rsid w:val="008F52E2"/>
    <w:rsid w:val="009646BB"/>
    <w:rsid w:val="0098466A"/>
    <w:rsid w:val="009A3850"/>
    <w:rsid w:val="009B5F67"/>
    <w:rsid w:val="009D3ECF"/>
    <w:rsid w:val="00A35891"/>
    <w:rsid w:val="00A9584F"/>
    <w:rsid w:val="00A96059"/>
    <w:rsid w:val="00AE31AF"/>
    <w:rsid w:val="00B169F5"/>
    <w:rsid w:val="00B25F2F"/>
    <w:rsid w:val="00B30D96"/>
    <w:rsid w:val="00BA0EEC"/>
    <w:rsid w:val="00BC7E8F"/>
    <w:rsid w:val="00BE5EC1"/>
    <w:rsid w:val="00C6720C"/>
    <w:rsid w:val="00CF203E"/>
    <w:rsid w:val="00DE5AD1"/>
    <w:rsid w:val="00E02BBC"/>
    <w:rsid w:val="00E50727"/>
    <w:rsid w:val="00E72EF4"/>
    <w:rsid w:val="00E73D28"/>
    <w:rsid w:val="00EA0976"/>
    <w:rsid w:val="00EA3162"/>
    <w:rsid w:val="00EB3DF3"/>
    <w:rsid w:val="00ED48E2"/>
    <w:rsid w:val="00ED5894"/>
    <w:rsid w:val="00EF7ADA"/>
    <w:rsid w:val="00F06117"/>
    <w:rsid w:val="00F44F2C"/>
    <w:rsid w:val="00F720DF"/>
    <w:rsid w:val="00F83A4E"/>
    <w:rsid w:val="00FD2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80FC046"/>
  <w15:chartTrackingRefBased/>
  <w15:docId w15:val="{DF1AFA99-F93B-8A4C-8B95-43DCDF7AB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E296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296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672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tore.almanac.com/flower-gardeners-handbook" TargetMode="External"/><Relationship Id="rId13" Type="http://schemas.openxmlformats.org/officeDocument/2006/relationships/hyperlink" Target="https://www.facebook.com/theoldfarmersalmanac" TargetMode="External"/><Relationship Id="rId18" Type="http://schemas.openxmlformats.org/officeDocument/2006/relationships/hyperlink" Target="mailto:ginger@quinnbrein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tore.almanac.com/vegetable-gardeners-handbook" TargetMode="External"/><Relationship Id="rId12" Type="http://schemas.openxmlformats.org/officeDocument/2006/relationships/hyperlink" Target="https://store.almanac.com/vegetable-gardeners-handbook" TargetMode="External"/><Relationship Id="rId17" Type="http://schemas.openxmlformats.org/officeDocument/2006/relationships/hyperlink" Target="https://www.almanac.com/media-relations" TargetMode="External"/><Relationship Id="rId2" Type="http://schemas.openxmlformats.org/officeDocument/2006/relationships/styles" Target="styles.xml"/><Relationship Id="rId16" Type="http://schemas.openxmlformats.org/officeDocument/2006/relationships/hyperlink" Target="https://twitter.com/almanac?ref_src=twsrc%5Egoogle%7Ctwcamp%5Eserp%7Ctwgr%5Eauthor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mailto:sam@quinnbrein.com" TargetMode="External"/><Relationship Id="rId11" Type="http://schemas.openxmlformats.org/officeDocument/2006/relationships/hyperlink" Target="https://gardenplanner.almanac.com/" TargetMode="External"/><Relationship Id="rId5" Type="http://schemas.openxmlformats.org/officeDocument/2006/relationships/hyperlink" Target="mailto:ginger@quinnbrein.com" TargetMode="External"/><Relationship Id="rId15" Type="http://schemas.openxmlformats.org/officeDocument/2006/relationships/hyperlink" Target="https://www.pinterest.com/almanac/" TargetMode="External"/><Relationship Id="rId10" Type="http://schemas.openxmlformats.org/officeDocument/2006/relationships/hyperlink" Target="https://store.almanac.com/2022-garden-guide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tore.almanac.com/flower-gardeners-handbook" TargetMode="External"/><Relationship Id="rId14" Type="http://schemas.openxmlformats.org/officeDocument/2006/relationships/hyperlink" Target="https://www.instagram.com/theoldfarmersalmanac/?hl=e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2</Pages>
  <Words>740</Words>
  <Characters>4223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Ginger Vaughan</dc:creator>
  <cp:keywords/>
  <dc:description/>
  <cp:lastModifiedBy>Jack Burnett</cp:lastModifiedBy>
  <cp:revision>6</cp:revision>
  <cp:lastPrinted>2022-03-09T19:28:00Z</cp:lastPrinted>
  <dcterms:created xsi:type="dcterms:W3CDTF">2022-03-08T21:08:00Z</dcterms:created>
  <dcterms:modified xsi:type="dcterms:W3CDTF">2022-03-09T19:41:00Z</dcterms:modified>
</cp:coreProperties>
</file>